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3A" w:rsidRPr="00C53C3A" w:rsidRDefault="00C53C3A" w:rsidP="00C53C3A">
      <w:pPr>
        <w:jc w:val="center"/>
        <w:rPr>
          <w:rFonts w:eastAsia="Times New Roman"/>
          <w:lang w:eastAsia="ru-RU"/>
        </w:rPr>
      </w:pPr>
      <w:r w:rsidRPr="00C53C3A">
        <w:rPr>
          <w:rFonts w:eastAsia="Times New Roman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C1073BC" wp14:editId="3E34BC0D">
                <wp:simplePos x="0" y="0"/>
                <wp:positionH relativeFrom="column">
                  <wp:posOffset>3804285</wp:posOffset>
                </wp:positionH>
                <wp:positionV relativeFrom="paragraph">
                  <wp:posOffset>-328295</wp:posOffset>
                </wp:positionV>
                <wp:extent cx="2407920" cy="626745"/>
                <wp:effectExtent l="0" t="635" r="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7920" cy="626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3C3A" w:rsidRPr="006041FB" w:rsidRDefault="00C53C3A" w:rsidP="00C53C3A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</w:rPr>
                              <w:t>ПРОЄ</w:t>
                            </w:r>
                            <w:r w:rsidRPr="006041FB">
                              <w:rPr>
                                <w:b/>
                                <w:sz w:val="72"/>
                                <w:szCs w:val="72"/>
                              </w:rPr>
                              <w:t>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1073B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299.55pt;margin-top:-25.85pt;width:189.6pt;height:49.3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JQjmQIAABUFAAAOAAAAZHJzL2Uyb0RvYy54bWysVEtu2zAQ3RfoHQjuHX0ifyREDvKpigLp&#10;B0h7AFqkLKISyZK0pTToovteoXfooovuegXnRh1StuP0AxRFtaBIzvBxZt4bnpz2bYPWTBsuRY6j&#10;oxAjJkpJuVjm+M3rYjTDyFgiKGmkYDm+YQafzh8/OulUxmJZy4YyjQBEmKxTOa6tVVkQmLJmLTFH&#10;UjEBxkrqllhY6mVANekAvW2COAwnQSc1VVqWzBjYvRyMeO7xq4qV9mVVGWZRk2OIzfpR+3HhxmB+&#10;QrKlJqrm5TYM8g9RtIQLuHQPdUksQSvNf4FqeamlkZU9KmUbyKriJfM5QDZR+FM21zVRzOcCxTFq&#10;Xybz/2DLF+tXGnGa42OMBGmBos3nzZfN1833zbe7j3ef0LGrUadMBq7XCpxtfy574Nrna9SVLN8a&#10;JORFTcSSnWktu5oRCjFG7mRwcHTAMQ5k0T2XFC4jKys9UF/p1hUQSoIAHbi62fPDeotK2IyTcJrG&#10;YCrBNokn02TsryDZ7rTSxj5lskVukmMN/Ht0sr4y1kVDsp2Lu8zIhtOCN41f6OXiotFoTUArhf+2&#10;6A/cGuGchXTHBsRhB4KEO5zNheu5v00jCPk8TkfFZDYdJUUyHqXTcDYKo/Q8nYRJmlwWH1yAUZLV&#10;nFImrrhgOx1Gyd/xvO2IQUFeiajLcTqOxwNFf0wy9N/vkmy5hbZseJvj2d6JZI7YJ4JC2iSzhDfD&#10;PHgYvq8y1GD391XxMnDMDxqw/aIHFKeNhaQ3IAgtgS+gFt4SmNRSv8eog77MsXm3Ipph1DwTIKo0&#10;ShLXyH6RjKdODvrQsji0EFECVI4tRsP0wg7Nv1KaL2u4aSfjMxBiwb1G7qPayhd6zyezfSdccx+u&#10;vdf9azb/AQAA//8DAFBLAwQUAAYACAAAACEAN8I1iuAAAAAKAQAADwAAAGRycy9kb3ducmV2Lnht&#10;bEyPQU+DQBCF7yb+h82YeGsXVEpBlsaYeDE92OqhxylMWYTdRXZp8d87nvQ4eV/e+6bYzKYXZxp9&#10;66yCeBmBIFu5urWNgo/3l8UahA9oa+ydJQXf5GFTXl8VmNfuYnd03odGcIn1OSrQIQy5lL7SZNAv&#10;3UCWs5MbDQY+x0bWI1643PTyLopW0mBreUHjQM+aqm4/GR7Z+mraua/PeNvJg+5WmLzpV6Vub+an&#10;RxCB5vAHw68+q0PJTkc32dqLXkGSZTGjChZJnIJgIkvX9yCOCh7SCGRZyP8vlD8AAAD//wMAUEsB&#10;Ai0AFAAGAAgAAAAhALaDOJL+AAAA4QEAABMAAAAAAAAAAAAAAAAAAAAAAFtDb250ZW50X1R5cGVz&#10;XS54bWxQSwECLQAUAAYACAAAACEAOP0h/9YAAACUAQAACwAAAAAAAAAAAAAAAAAvAQAAX3JlbHMv&#10;LnJlbHNQSwECLQAUAAYACAAAACEAH5SUI5kCAAAVBQAADgAAAAAAAAAAAAAAAAAuAgAAZHJzL2Uy&#10;b0RvYy54bWxQSwECLQAUAAYACAAAACEAN8I1iuAAAAAKAQAADwAAAAAAAAAAAAAAAADzBAAAZHJz&#10;L2Rvd25yZXYueG1sUEsFBgAAAAAEAAQA8wAAAAAGAAAAAA==&#10;" stroked="f">
                <v:textbox style="mso-fit-shape-to-text:t">
                  <w:txbxContent>
                    <w:p w:rsidR="00C53C3A" w:rsidRPr="006041FB" w:rsidRDefault="00C53C3A" w:rsidP="00C53C3A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sz w:val="72"/>
                          <w:szCs w:val="72"/>
                        </w:rPr>
                        <w:t>ПРОЄ</w:t>
                      </w:r>
                      <w:r w:rsidRPr="006041FB">
                        <w:rPr>
                          <w:b/>
                          <w:sz w:val="72"/>
                          <w:szCs w:val="72"/>
                        </w:rPr>
                        <w:t>КТ</w:t>
                      </w:r>
                    </w:p>
                  </w:txbxContent>
                </v:textbox>
              </v:shape>
            </w:pict>
          </mc:Fallback>
        </mc:AlternateContent>
      </w:r>
      <w:r w:rsidRPr="00C53C3A">
        <w:rPr>
          <w:rFonts w:eastAsia="Times New Roman"/>
          <w:noProof/>
          <w:lang w:eastAsia="ru-RU"/>
        </w:rPr>
        <w:drawing>
          <wp:inline distT="0" distB="0" distL="0" distR="0" wp14:anchorId="081F26E0" wp14:editId="2E232549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C3A" w:rsidRPr="00C53C3A" w:rsidRDefault="00C53C3A" w:rsidP="00C53C3A">
      <w:pPr>
        <w:jc w:val="center"/>
        <w:rPr>
          <w:rFonts w:ascii="Bookman Old Style" w:eastAsia="Times New Roman" w:hAnsi="Bookman Old Style" w:cs="Arial"/>
          <w:b/>
          <w:lang w:eastAsia="ru-RU"/>
        </w:rPr>
      </w:pPr>
      <w:r w:rsidRPr="00C53C3A">
        <w:rPr>
          <w:rFonts w:ascii="Bookman Old Style" w:eastAsia="Times New Roman" w:hAnsi="Bookman Old Style" w:cs="Arial"/>
          <w:b/>
          <w:lang w:eastAsia="ru-RU"/>
        </w:rPr>
        <w:t>УКРАЇНА</w:t>
      </w:r>
    </w:p>
    <w:p w:rsidR="00C53C3A" w:rsidRPr="00C53C3A" w:rsidRDefault="00C53C3A" w:rsidP="00C53C3A">
      <w:pPr>
        <w:keepNext/>
        <w:jc w:val="center"/>
        <w:outlineLvl w:val="0"/>
        <w:rPr>
          <w:rFonts w:ascii="Bookman Old Style" w:eastAsia="Times New Roman" w:hAnsi="Bookman Old Style" w:cs="Arial"/>
          <w:b/>
          <w:bCs/>
          <w:spacing w:val="98"/>
          <w:sz w:val="28"/>
          <w:lang w:eastAsia="ru-RU"/>
        </w:rPr>
      </w:pPr>
      <w:r w:rsidRPr="00C53C3A">
        <w:rPr>
          <w:rFonts w:ascii="Bookman Old Style" w:eastAsia="Times New Roman" w:hAnsi="Bookman Old Style" w:cs="Arial"/>
          <w:b/>
          <w:bCs/>
          <w:spacing w:val="98"/>
          <w:sz w:val="28"/>
          <w:lang w:eastAsia="ru-RU"/>
        </w:rPr>
        <w:t>ЖМЕРИНСЬКА РАЙОННА РАДА</w:t>
      </w:r>
    </w:p>
    <w:p w:rsidR="00C53C3A" w:rsidRPr="00C53C3A" w:rsidRDefault="00C53C3A" w:rsidP="00C53C3A">
      <w:pPr>
        <w:jc w:val="center"/>
        <w:rPr>
          <w:rFonts w:ascii="Bookman Old Style" w:eastAsia="Times New Roman" w:hAnsi="Bookman Old Style" w:cs="Arial"/>
          <w:b/>
          <w:lang w:eastAsia="ru-RU"/>
        </w:rPr>
      </w:pPr>
      <w:r w:rsidRPr="00C53C3A">
        <w:rPr>
          <w:rFonts w:ascii="Bookman Old Style" w:eastAsia="Times New Roman" w:hAnsi="Bookman Old Style" w:cs="Arial"/>
          <w:b/>
          <w:lang w:eastAsia="ru-RU"/>
        </w:rPr>
        <w:t>ВІННИЦЬКОЇ ОБЛАСТІ</w:t>
      </w:r>
    </w:p>
    <w:p w:rsidR="00C53C3A" w:rsidRPr="00C53C3A" w:rsidRDefault="00C53C3A" w:rsidP="00C53C3A">
      <w:pPr>
        <w:jc w:val="center"/>
        <w:rPr>
          <w:rFonts w:ascii="Bookman Old Style" w:eastAsia="Times New Roman" w:hAnsi="Bookman Old Style" w:cs="Arial"/>
          <w:b/>
          <w:sz w:val="27"/>
          <w:lang w:eastAsia="ru-RU"/>
        </w:rPr>
      </w:pPr>
      <w:r w:rsidRPr="00C53C3A">
        <w:rPr>
          <w:rFonts w:ascii="Bookman Old Style" w:eastAsia="Times New Roman" w:hAnsi="Bookman Old Style" w:cs="Arial"/>
          <w:b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5A270E" wp14:editId="3E990D24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32385" t="36195" r="34290" b="304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BFC8DD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C53C3A" w:rsidRPr="00C53C3A" w:rsidRDefault="00C53C3A" w:rsidP="00C53C3A">
      <w:pPr>
        <w:keepNext/>
        <w:jc w:val="center"/>
        <w:outlineLvl w:val="1"/>
        <w:rPr>
          <w:rFonts w:ascii="Arial" w:eastAsia="Times New Roman" w:hAnsi="Arial" w:cs="Arial"/>
          <w:b/>
          <w:bCs/>
          <w:spacing w:val="244"/>
          <w:sz w:val="40"/>
          <w:lang w:eastAsia="ru-RU"/>
        </w:rPr>
      </w:pPr>
      <w:r w:rsidRPr="00C53C3A">
        <w:rPr>
          <w:rFonts w:ascii="Bookman Old Style" w:eastAsia="Times New Roman" w:hAnsi="Bookman Old Style" w:cs="Arial"/>
          <w:b/>
          <w:bCs/>
          <w:spacing w:val="244"/>
          <w:sz w:val="40"/>
          <w:lang w:eastAsia="ru-RU"/>
        </w:rPr>
        <w:t>РІШЕННЯ</w:t>
      </w:r>
    </w:p>
    <w:p w:rsidR="00C53C3A" w:rsidRPr="00C53C3A" w:rsidRDefault="00C53C3A" w:rsidP="00C53C3A">
      <w:pPr>
        <w:jc w:val="center"/>
        <w:rPr>
          <w:rFonts w:ascii="Arial" w:eastAsia="Times New Roman" w:hAnsi="Arial" w:cs="Arial"/>
          <w:sz w:val="20"/>
          <w:lang w:eastAsia="ru-RU"/>
        </w:rPr>
      </w:pPr>
    </w:p>
    <w:p w:rsidR="00C53C3A" w:rsidRPr="00C53C3A" w:rsidRDefault="00C53C3A" w:rsidP="00C53C3A">
      <w:pPr>
        <w:rPr>
          <w:rFonts w:eastAsia="Times New Roman"/>
          <w:lang w:eastAsia="ru-RU"/>
        </w:rPr>
      </w:pPr>
      <w:proofErr w:type="spellStart"/>
      <w:r w:rsidRPr="00C53C3A">
        <w:rPr>
          <w:rFonts w:ascii="Arial" w:eastAsia="Times New Roman" w:hAnsi="Arial" w:cs="Arial"/>
          <w:sz w:val="20"/>
          <w:lang w:eastAsia="ru-RU"/>
        </w:rPr>
        <w:t>Від</w:t>
      </w:r>
      <w:proofErr w:type="spellEnd"/>
      <w:r w:rsidRPr="00C53C3A">
        <w:rPr>
          <w:rFonts w:ascii="Arial" w:eastAsia="Times New Roman" w:hAnsi="Arial" w:cs="Arial"/>
          <w:sz w:val="20"/>
          <w:lang w:eastAsia="ru-RU"/>
        </w:rPr>
        <w:t xml:space="preserve"> </w:t>
      </w:r>
      <w:r w:rsidRPr="00C53C3A">
        <w:rPr>
          <w:rFonts w:ascii="Arial" w:eastAsia="Times New Roman" w:hAnsi="Arial" w:cs="Arial"/>
          <w:sz w:val="20"/>
          <w:lang w:val="uk-UA" w:eastAsia="ru-RU"/>
        </w:rPr>
        <w:t>23</w:t>
      </w:r>
      <w:r w:rsidRPr="00C53C3A">
        <w:rPr>
          <w:rFonts w:ascii="Arial" w:eastAsia="Times New Roman" w:hAnsi="Arial" w:cs="Arial"/>
          <w:sz w:val="20"/>
          <w:lang w:eastAsia="ru-RU"/>
        </w:rPr>
        <w:t xml:space="preserve"> </w:t>
      </w:r>
      <w:proofErr w:type="spellStart"/>
      <w:r w:rsidRPr="00C53C3A">
        <w:rPr>
          <w:rFonts w:ascii="Arial" w:eastAsia="Times New Roman" w:hAnsi="Arial" w:cs="Arial"/>
          <w:sz w:val="20"/>
          <w:lang w:eastAsia="ru-RU"/>
        </w:rPr>
        <w:t>грудня</w:t>
      </w:r>
      <w:proofErr w:type="spellEnd"/>
      <w:r w:rsidRPr="00C53C3A">
        <w:rPr>
          <w:rFonts w:ascii="Arial" w:eastAsia="Times New Roman" w:hAnsi="Arial" w:cs="Arial"/>
          <w:sz w:val="20"/>
          <w:lang w:eastAsia="ru-RU"/>
        </w:rPr>
        <w:t xml:space="preserve"> 2020 року</w:t>
      </w:r>
      <w:r w:rsidRPr="00C53C3A">
        <w:rPr>
          <w:rFonts w:ascii="Arial" w:eastAsia="Times New Roman" w:hAnsi="Arial" w:cs="Arial"/>
          <w:sz w:val="20"/>
          <w:lang w:eastAsia="ru-RU"/>
        </w:rPr>
        <w:tab/>
      </w:r>
      <w:r w:rsidRPr="00C53C3A">
        <w:rPr>
          <w:rFonts w:ascii="Arial" w:eastAsia="Times New Roman" w:hAnsi="Arial" w:cs="Arial"/>
          <w:sz w:val="20"/>
          <w:lang w:eastAsia="ru-RU"/>
        </w:rPr>
        <w:tab/>
        <w:t xml:space="preserve">      </w:t>
      </w:r>
      <w:r w:rsidRPr="00C53C3A">
        <w:rPr>
          <w:rFonts w:ascii="Arial" w:eastAsia="Times New Roman" w:hAnsi="Arial" w:cs="Arial"/>
          <w:sz w:val="20"/>
          <w:lang w:eastAsia="ru-RU"/>
        </w:rPr>
        <w:tab/>
      </w:r>
      <w:r w:rsidRPr="00C53C3A">
        <w:rPr>
          <w:rFonts w:ascii="Arial" w:eastAsia="Times New Roman" w:hAnsi="Arial" w:cs="Arial"/>
          <w:sz w:val="20"/>
          <w:lang w:eastAsia="ru-RU"/>
        </w:rPr>
        <w:tab/>
      </w:r>
      <w:r w:rsidRPr="00C53C3A">
        <w:rPr>
          <w:rFonts w:ascii="Arial" w:eastAsia="Times New Roman" w:hAnsi="Arial" w:cs="Arial"/>
          <w:sz w:val="20"/>
          <w:lang w:eastAsia="ru-RU"/>
        </w:rPr>
        <w:tab/>
      </w:r>
      <w:r w:rsidRPr="00C53C3A">
        <w:rPr>
          <w:rFonts w:ascii="Arial" w:eastAsia="Times New Roman" w:hAnsi="Arial" w:cs="Arial"/>
          <w:sz w:val="20"/>
          <w:lang w:val="uk-UA" w:eastAsia="ru-RU"/>
        </w:rPr>
        <w:t xml:space="preserve">3 позачергова </w:t>
      </w:r>
      <w:proofErr w:type="spellStart"/>
      <w:r w:rsidRPr="00C53C3A">
        <w:rPr>
          <w:rFonts w:ascii="Arial" w:eastAsia="Times New Roman" w:hAnsi="Arial" w:cs="Arial"/>
          <w:sz w:val="20"/>
          <w:lang w:eastAsia="ru-RU"/>
        </w:rPr>
        <w:t>сесія</w:t>
      </w:r>
      <w:proofErr w:type="spellEnd"/>
      <w:r w:rsidRPr="00C53C3A">
        <w:rPr>
          <w:rFonts w:ascii="Arial" w:eastAsia="Times New Roman" w:hAnsi="Arial" w:cs="Arial"/>
          <w:sz w:val="20"/>
          <w:lang w:eastAsia="ru-RU"/>
        </w:rPr>
        <w:t xml:space="preserve"> 8 </w:t>
      </w:r>
      <w:proofErr w:type="spellStart"/>
      <w:r w:rsidRPr="00C53C3A">
        <w:rPr>
          <w:rFonts w:ascii="Arial" w:eastAsia="Times New Roman" w:hAnsi="Arial" w:cs="Arial"/>
          <w:sz w:val="20"/>
          <w:lang w:eastAsia="ru-RU"/>
        </w:rPr>
        <w:t>скликання</w:t>
      </w:r>
      <w:proofErr w:type="spellEnd"/>
    </w:p>
    <w:p w:rsidR="00C53C3A" w:rsidRPr="00C53C3A" w:rsidRDefault="00C53C3A" w:rsidP="00C53C3A">
      <w:pPr>
        <w:rPr>
          <w:rFonts w:eastAsia="Times New Roman"/>
          <w:lang w:eastAsia="ru-RU"/>
        </w:rPr>
      </w:pPr>
    </w:p>
    <w:p w:rsidR="00770E8E" w:rsidRPr="00242EAB" w:rsidRDefault="00770E8E" w:rsidP="00770E8E">
      <w:pPr>
        <w:pStyle w:val="2"/>
        <w:ind w:right="4081"/>
        <w:jc w:val="both"/>
        <w:rPr>
          <w:bCs/>
          <w:szCs w:val="28"/>
        </w:rPr>
      </w:pPr>
      <w:r w:rsidRPr="00242EAB">
        <w:rPr>
          <w:bCs/>
          <w:szCs w:val="28"/>
        </w:rPr>
        <w:t xml:space="preserve">Про передачу  </w:t>
      </w:r>
      <w:r w:rsidR="009F6139" w:rsidRPr="00242EAB">
        <w:rPr>
          <w:szCs w:val="28"/>
        </w:rPr>
        <w:t>до комунальної власності Жмеринської</w:t>
      </w:r>
      <w:r w:rsidR="00400F54" w:rsidRPr="00242EAB">
        <w:rPr>
          <w:szCs w:val="28"/>
        </w:rPr>
        <w:t xml:space="preserve"> територіальної громади цілісного майнового комплексу</w:t>
      </w:r>
      <w:r w:rsidR="009F6139" w:rsidRPr="00242EAB">
        <w:rPr>
          <w:szCs w:val="28"/>
        </w:rPr>
        <w:t xml:space="preserve"> </w:t>
      </w:r>
      <w:r w:rsidR="00400F54" w:rsidRPr="00242EAB">
        <w:rPr>
          <w:szCs w:val="28"/>
        </w:rPr>
        <w:t>комунальної установи «Територіальний центр соціального обслуговування (надання соціальних послуг) Жмеринського району Вінницької обл.»</w:t>
      </w:r>
    </w:p>
    <w:p w:rsidR="008B754E" w:rsidRPr="00242EAB" w:rsidRDefault="00770E8E" w:rsidP="008B754E">
      <w:pPr>
        <w:spacing w:before="120"/>
        <w:ind w:firstLine="709"/>
        <w:jc w:val="both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242EAB">
        <w:rPr>
          <w:sz w:val="28"/>
          <w:szCs w:val="28"/>
          <w:lang w:val="uk-UA"/>
        </w:rPr>
        <w:t xml:space="preserve">Відповідно </w:t>
      </w:r>
      <w:r w:rsidRPr="00242EA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до пункту 20 частини 1 статті 43, частини 4 та 5 статті 60, абзаців 3,4 пункту 10 розділу </w:t>
      </w:r>
      <w:r w:rsidRPr="00242EAB">
        <w:rPr>
          <w:color w:val="000000" w:themeColor="text1"/>
          <w:sz w:val="28"/>
          <w:szCs w:val="28"/>
          <w:shd w:val="clear" w:color="auto" w:fill="FFFFFF"/>
          <w:lang w:val="en-US"/>
        </w:rPr>
        <w:t>V</w:t>
      </w:r>
      <w:r w:rsidRPr="00242EA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«Прикінцеві та перехідні положення» Закону України «Про місцеве самоврядування в Україні»</w:t>
      </w:r>
      <w:r w:rsidRPr="00242EAB">
        <w:rPr>
          <w:sz w:val="28"/>
          <w:szCs w:val="28"/>
          <w:lang w:val="uk-UA"/>
        </w:rPr>
        <w:t>,</w:t>
      </w:r>
      <w:r w:rsidR="004D43FF" w:rsidRPr="00242EAB">
        <w:rPr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4D43FF" w:rsidRPr="00242EAB">
        <w:rPr>
          <w:color w:val="000000" w:themeColor="text1"/>
          <w:sz w:val="28"/>
          <w:szCs w:val="28"/>
          <w:shd w:val="clear" w:color="auto" w:fill="FFFFFF"/>
          <w:lang w:val="uk-UA"/>
        </w:rPr>
        <w:t>Закону України</w:t>
      </w:r>
      <w:r w:rsidR="004D43FF" w:rsidRPr="00242EAB">
        <w:rPr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4D43FF" w:rsidRPr="00242EAB">
        <w:rPr>
          <w:sz w:val="28"/>
          <w:szCs w:val="28"/>
          <w:lang w:val="uk-UA"/>
        </w:rPr>
        <w:t>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адміністрацій», ро</w:t>
      </w:r>
      <w:bookmarkStart w:id="0" w:name="_GoBack"/>
      <w:bookmarkEnd w:id="0"/>
      <w:r w:rsidR="004D43FF" w:rsidRPr="00242EAB">
        <w:rPr>
          <w:sz w:val="28"/>
          <w:szCs w:val="28"/>
          <w:lang w:val="uk-UA"/>
        </w:rPr>
        <w:t>зпорядження Кабінету Міністрів України від 12.06.2020</w:t>
      </w:r>
      <w:r w:rsidR="004D43FF" w:rsidRPr="00242EAB">
        <w:rPr>
          <w:sz w:val="28"/>
          <w:szCs w:val="28"/>
        </w:rPr>
        <w:t> </w:t>
      </w:r>
      <w:r w:rsidR="004D43FF" w:rsidRPr="00242EAB">
        <w:rPr>
          <w:sz w:val="28"/>
          <w:szCs w:val="28"/>
          <w:lang w:val="uk-UA"/>
        </w:rPr>
        <w:t>р. №</w:t>
      </w:r>
      <w:r w:rsidR="004D43FF" w:rsidRPr="00242EAB">
        <w:rPr>
          <w:sz w:val="28"/>
          <w:szCs w:val="28"/>
        </w:rPr>
        <w:t> </w:t>
      </w:r>
      <w:r w:rsidR="004D43FF" w:rsidRPr="00242EAB">
        <w:rPr>
          <w:sz w:val="28"/>
          <w:szCs w:val="28"/>
          <w:lang w:val="uk-UA"/>
        </w:rPr>
        <w:t>707-р «Про визначення адміністративних центрів та затвердження територій територіальних громад Вінницької області»</w:t>
      </w:r>
      <w:r w:rsidR="008B754E" w:rsidRPr="00242EAB">
        <w:rPr>
          <w:sz w:val="28"/>
          <w:szCs w:val="28"/>
          <w:lang w:val="uk-UA"/>
        </w:rPr>
        <w:t>,</w:t>
      </w:r>
      <w:r w:rsidR="008B754E" w:rsidRPr="00242EAB">
        <w:rPr>
          <w:rFonts w:eastAsia="Calibri"/>
          <w:color w:val="000000"/>
          <w:sz w:val="28"/>
          <w:szCs w:val="28"/>
          <w:lang w:val="uk-UA" w:eastAsia="en-US"/>
        </w:rPr>
        <w:t xml:space="preserve"> статті 89 Бюджетного кодексу України,</w:t>
      </w:r>
      <w:r w:rsidR="008B754E" w:rsidRPr="00242EAB">
        <w:rPr>
          <w:rFonts w:ascii="Calibri" w:eastAsia="Calibri" w:hAnsi="Calibri"/>
          <w:sz w:val="28"/>
          <w:szCs w:val="28"/>
          <w:lang w:val="uk-UA" w:eastAsia="en-US"/>
        </w:rPr>
        <w:t xml:space="preserve"> </w:t>
      </w:r>
      <w:r w:rsidR="008B754E" w:rsidRPr="00242EAB">
        <w:rPr>
          <w:rFonts w:eastAsia="Calibri"/>
          <w:color w:val="000000"/>
          <w:sz w:val="28"/>
          <w:szCs w:val="28"/>
          <w:lang w:val="uk-UA" w:eastAsia="en-US"/>
        </w:rPr>
        <w:t xml:space="preserve">враховуючи рекомендації постійних комісій та президії районної ради, районна рада </w:t>
      </w:r>
      <w:r w:rsidR="008B754E" w:rsidRPr="00242EAB">
        <w:rPr>
          <w:rFonts w:eastAsia="Calibri"/>
          <w:b/>
          <w:color w:val="000000"/>
          <w:sz w:val="28"/>
          <w:szCs w:val="28"/>
          <w:lang w:val="uk-UA" w:eastAsia="en-US"/>
        </w:rPr>
        <w:t>ВИРІШИЛА:</w:t>
      </w:r>
    </w:p>
    <w:p w:rsidR="00770E8E" w:rsidRPr="00242EAB" w:rsidRDefault="00770E8E" w:rsidP="00770E8E">
      <w:pPr>
        <w:spacing w:line="228" w:lineRule="auto"/>
        <w:ind w:firstLine="708"/>
        <w:jc w:val="both"/>
        <w:rPr>
          <w:sz w:val="28"/>
          <w:szCs w:val="28"/>
          <w:lang w:val="uk-UA"/>
        </w:rPr>
      </w:pPr>
    </w:p>
    <w:p w:rsidR="003D7D21" w:rsidRPr="00242EAB" w:rsidRDefault="008B754E" w:rsidP="006B1948">
      <w:pPr>
        <w:pStyle w:val="a3"/>
        <w:numPr>
          <w:ilvl w:val="0"/>
          <w:numId w:val="1"/>
        </w:numPr>
        <w:spacing w:before="120"/>
        <w:ind w:left="567" w:hanging="567"/>
        <w:jc w:val="both"/>
        <w:rPr>
          <w:sz w:val="28"/>
          <w:szCs w:val="28"/>
          <w:lang w:val="uk-UA"/>
        </w:rPr>
      </w:pPr>
      <w:r w:rsidRPr="00242EAB">
        <w:rPr>
          <w:sz w:val="28"/>
          <w:szCs w:val="28"/>
          <w:lang w:val="uk-UA"/>
        </w:rPr>
        <w:t>Передати</w:t>
      </w:r>
      <w:r w:rsidR="00770E8E" w:rsidRPr="00242EAB">
        <w:rPr>
          <w:sz w:val="28"/>
          <w:szCs w:val="28"/>
          <w:lang w:val="uk-UA"/>
        </w:rPr>
        <w:t xml:space="preserve"> безоплатно зі спільної власності територіальних громад сіл, селищ, міст </w:t>
      </w:r>
      <w:r w:rsidRPr="00242EAB">
        <w:rPr>
          <w:sz w:val="28"/>
          <w:szCs w:val="28"/>
          <w:lang w:val="uk-UA"/>
        </w:rPr>
        <w:t xml:space="preserve">Жмеринського району </w:t>
      </w:r>
      <w:r w:rsidR="00770E8E" w:rsidRPr="00242EAB">
        <w:rPr>
          <w:sz w:val="28"/>
          <w:szCs w:val="28"/>
          <w:lang w:val="uk-UA"/>
        </w:rPr>
        <w:t xml:space="preserve">Вінницької області до </w:t>
      </w:r>
      <w:r w:rsidRPr="00242EAB">
        <w:rPr>
          <w:sz w:val="28"/>
          <w:szCs w:val="28"/>
          <w:lang w:val="uk-UA"/>
        </w:rPr>
        <w:t xml:space="preserve">комунальної власності Жмеринської територіальної громади </w:t>
      </w:r>
      <w:r w:rsidR="00400F54" w:rsidRPr="00242EAB">
        <w:rPr>
          <w:sz w:val="28"/>
          <w:szCs w:val="28"/>
          <w:lang w:val="uk-UA"/>
        </w:rPr>
        <w:t>ю</w:t>
      </w:r>
      <w:r w:rsidR="003D7D21" w:rsidRPr="00242EAB">
        <w:rPr>
          <w:sz w:val="28"/>
          <w:szCs w:val="28"/>
          <w:lang w:val="uk-UA"/>
        </w:rPr>
        <w:t>ридичну особу спільно з майном</w:t>
      </w:r>
      <w:r w:rsidR="00400F54" w:rsidRPr="00242EAB">
        <w:rPr>
          <w:sz w:val="28"/>
          <w:szCs w:val="28"/>
          <w:lang w:val="uk-UA"/>
        </w:rPr>
        <w:t xml:space="preserve"> комунальної установи «Територіальний центр соціального обслуговування (надання соціальних послуг) Жмеринського району Вінницької обл.»</w:t>
      </w:r>
      <w:r w:rsidR="00BA5164" w:rsidRPr="00242EAB">
        <w:rPr>
          <w:rFonts w:eastAsia="Bookman Old Style"/>
          <w:color w:val="000000"/>
          <w:sz w:val="28"/>
          <w:szCs w:val="28"/>
          <w:lang w:val="uk-UA" w:eastAsia="ru-RU"/>
        </w:rPr>
        <w:t>,</w:t>
      </w:r>
      <w:r w:rsidR="00BA5164" w:rsidRPr="00242EAB">
        <w:rPr>
          <w:sz w:val="28"/>
          <w:szCs w:val="28"/>
          <w:lang w:val="uk-UA"/>
        </w:rPr>
        <w:t xml:space="preserve"> </w:t>
      </w:r>
      <w:r w:rsidR="00400F54" w:rsidRPr="00242EAB">
        <w:rPr>
          <w:sz w:val="28"/>
          <w:szCs w:val="28"/>
          <w:lang w:val="uk-UA"/>
        </w:rPr>
        <w:t>що розташована</w:t>
      </w:r>
      <w:r w:rsidR="000E098C" w:rsidRPr="00242EAB">
        <w:rPr>
          <w:sz w:val="28"/>
          <w:szCs w:val="28"/>
          <w:lang w:val="uk-UA"/>
        </w:rPr>
        <w:t xml:space="preserve"> за  </w:t>
      </w:r>
      <w:proofErr w:type="spellStart"/>
      <w:r w:rsidR="000E098C" w:rsidRPr="00242EAB">
        <w:rPr>
          <w:sz w:val="28"/>
          <w:szCs w:val="28"/>
          <w:lang w:val="uk-UA"/>
        </w:rPr>
        <w:t>адресою</w:t>
      </w:r>
      <w:proofErr w:type="spellEnd"/>
      <w:r w:rsidR="000E098C" w:rsidRPr="00242EAB">
        <w:rPr>
          <w:sz w:val="28"/>
          <w:szCs w:val="28"/>
          <w:lang w:val="uk-UA"/>
        </w:rPr>
        <w:t>:</w:t>
      </w:r>
      <w:r w:rsidR="00A200BF" w:rsidRPr="00242EAB">
        <w:rPr>
          <w:sz w:val="28"/>
          <w:szCs w:val="28"/>
          <w:lang w:val="uk-UA"/>
        </w:rPr>
        <w:t xml:space="preserve"> </w:t>
      </w:r>
      <w:r w:rsidR="006B1948" w:rsidRPr="00242EAB">
        <w:rPr>
          <w:sz w:val="28"/>
          <w:szCs w:val="28"/>
          <w:lang w:val="uk-UA"/>
        </w:rPr>
        <w:t xml:space="preserve">вул. Центральна, буд. 5, </w:t>
      </w:r>
      <w:r w:rsidR="00A200BF" w:rsidRPr="00242EAB">
        <w:rPr>
          <w:sz w:val="28"/>
          <w:szCs w:val="28"/>
          <w:lang w:val="uk-UA"/>
        </w:rPr>
        <w:t>м</w:t>
      </w:r>
      <w:r w:rsidR="006B1948" w:rsidRPr="00242EAB">
        <w:rPr>
          <w:sz w:val="28"/>
          <w:szCs w:val="28"/>
          <w:lang w:val="uk-UA"/>
        </w:rPr>
        <w:t>. </w:t>
      </w:r>
      <w:r w:rsidR="00A200BF" w:rsidRPr="00242EAB">
        <w:rPr>
          <w:sz w:val="28"/>
          <w:szCs w:val="28"/>
          <w:lang w:val="uk-UA"/>
        </w:rPr>
        <w:t>Жмеринка</w:t>
      </w:r>
      <w:r w:rsidR="006370AD" w:rsidRPr="00242EAB">
        <w:rPr>
          <w:sz w:val="28"/>
          <w:szCs w:val="28"/>
          <w:lang w:val="uk-UA"/>
        </w:rPr>
        <w:t>, Жмеринський р-н, Вінницька обл.</w:t>
      </w:r>
      <w:r w:rsidR="00A200BF" w:rsidRPr="00242EAB">
        <w:rPr>
          <w:sz w:val="28"/>
          <w:szCs w:val="28"/>
          <w:lang w:val="uk-UA"/>
        </w:rPr>
        <w:t xml:space="preserve">   </w:t>
      </w:r>
    </w:p>
    <w:p w:rsidR="006B1948" w:rsidRPr="00242EAB" w:rsidRDefault="00C53C3A" w:rsidP="006B1948">
      <w:pPr>
        <w:pStyle w:val="a3"/>
        <w:numPr>
          <w:ilvl w:val="0"/>
          <w:numId w:val="1"/>
        </w:numPr>
        <w:spacing w:before="120"/>
        <w:ind w:left="567" w:hanging="567"/>
        <w:jc w:val="both"/>
        <w:rPr>
          <w:sz w:val="28"/>
          <w:szCs w:val="28"/>
          <w:lang w:val="uk-UA"/>
        </w:rPr>
      </w:pPr>
      <w:r w:rsidRPr="00242EAB">
        <w:rPr>
          <w:sz w:val="28"/>
          <w:szCs w:val="28"/>
          <w:lang w:val="uk-UA"/>
        </w:rPr>
        <w:t xml:space="preserve">Жмеринській районній </w:t>
      </w:r>
      <w:r w:rsidR="006B1948" w:rsidRPr="00242EAB">
        <w:rPr>
          <w:sz w:val="28"/>
          <w:szCs w:val="28"/>
          <w:lang w:val="uk-UA"/>
        </w:rPr>
        <w:t>раді вийти зі складу Засновника</w:t>
      </w:r>
      <w:r w:rsidR="00215435" w:rsidRPr="00242EAB">
        <w:rPr>
          <w:sz w:val="28"/>
          <w:szCs w:val="28"/>
          <w:lang w:val="uk-UA"/>
        </w:rPr>
        <w:t xml:space="preserve"> </w:t>
      </w:r>
      <w:r w:rsidR="00EB0E6D" w:rsidRPr="00242EAB">
        <w:rPr>
          <w:sz w:val="28"/>
          <w:szCs w:val="28"/>
          <w:lang w:val="uk-UA"/>
        </w:rPr>
        <w:t>та п</w:t>
      </w:r>
      <w:r w:rsidR="006B1948" w:rsidRPr="00242EAB">
        <w:rPr>
          <w:sz w:val="28"/>
          <w:szCs w:val="28"/>
          <w:lang w:val="uk-UA"/>
        </w:rPr>
        <w:t>ередати повноваження Засновника</w:t>
      </w:r>
      <w:r w:rsidR="00EB0E6D" w:rsidRPr="00242EAB">
        <w:rPr>
          <w:sz w:val="28"/>
          <w:szCs w:val="28"/>
          <w:lang w:val="uk-UA"/>
        </w:rPr>
        <w:t xml:space="preserve"> Жмеринській територіальній громаді в особі Жмеринської міської ради </w:t>
      </w:r>
      <w:r w:rsidR="006B1948" w:rsidRPr="00242EAB">
        <w:rPr>
          <w:sz w:val="28"/>
          <w:szCs w:val="28"/>
          <w:lang w:val="uk-UA"/>
        </w:rPr>
        <w:t>комунальної установи «Територіальний центр соціального обслуговування (надання соціальних послуг) Жмеринського району Вінницької обл.»</w:t>
      </w:r>
      <w:r w:rsidR="006B1948" w:rsidRPr="00242EAB">
        <w:rPr>
          <w:sz w:val="28"/>
          <w:szCs w:val="28"/>
          <w:lang w:val="uk-UA"/>
        </w:rPr>
        <w:t xml:space="preserve"> (код ЄДРПОУ 36262840).</w:t>
      </w:r>
    </w:p>
    <w:p w:rsidR="00215435" w:rsidRPr="00242EAB" w:rsidRDefault="00215435" w:rsidP="006B1948">
      <w:pPr>
        <w:pStyle w:val="a3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</w:pPr>
      <w:r w:rsidRPr="00242EAB"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  <w:t>Доручити голові районної ради створити комісію по передачі майна</w:t>
      </w:r>
      <w:r w:rsidR="00EB0E6D" w:rsidRPr="00242EAB"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  <w:t>,</w:t>
      </w:r>
      <w:r w:rsidRPr="00242EAB"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  <w:t xml:space="preserve">  зазначеного в пункті 1 даного рішення.</w:t>
      </w:r>
    </w:p>
    <w:p w:rsidR="00215435" w:rsidRPr="00242EAB" w:rsidRDefault="00215435" w:rsidP="006B1948">
      <w:pPr>
        <w:pStyle w:val="a3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</w:pPr>
      <w:r w:rsidRPr="00242EAB"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  <w:lastRenderedPageBreak/>
        <w:t xml:space="preserve">Комісії по передачі </w:t>
      </w:r>
      <w:r w:rsidR="006B1948" w:rsidRPr="00242EAB"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  <w:t xml:space="preserve">майна </w:t>
      </w:r>
      <w:r w:rsidR="006B1948" w:rsidRPr="00242EAB"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  <w:t>вжити заходів щодо передачі</w:t>
      </w:r>
      <w:r w:rsidR="006B1948" w:rsidRPr="00242EAB"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  <w:t xml:space="preserve"> майна</w:t>
      </w:r>
      <w:r w:rsidR="006B1948" w:rsidRPr="00242EAB"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  <w:t>,</w:t>
      </w:r>
      <w:r w:rsidR="006B1948" w:rsidRPr="00242EAB"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  <w:t xml:space="preserve">  зазначеного в пункті 1 </w:t>
      </w:r>
      <w:r w:rsidRPr="00242EAB"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  <w:t>цього рішення Жмеринській міській раді зі складанням передавальних актів,  відповідно до чинного законодавства. Акти із висновками надати голові районної ради на затвердження до 31 грудня 2020 року.</w:t>
      </w:r>
    </w:p>
    <w:p w:rsidR="00215435" w:rsidRPr="00242EAB" w:rsidRDefault="00215435" w:rsidP="006B1948">
      <w:pPr>
        <w:pStyle w:val="a3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</w:pPr>
      <w:r w:rsidRPr="00242EAB">
        <w:rPr>
          <w:sz w:val="28"/>
          <w:szCs w:val="28"/>
          <w:lang w:val="uk-UA"/>
        </w:rPr>
        <w:t>Контроль за виконанням даного рішення покласти на постійну комісію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(Лотоцький Р.О.).</w:t>
      </w:r>
    </w:p>
    <w:p w:rsidR="00215435" w:rsidRPr="00242EAB" w:rsidRDefault="00215435" w:rsidP="00215435">
      <w:pPr>
        <w:spacing w:before="100" w:beforeAutospacing="1" w:after="100" w:afterAutospacing="1"/>
        <w:jc w:val="both"/>
        <w:rPr>
          <w:rFonts w:eastAsia="Times New Roman"/>
          <w:sz w:val="28"/>
          <w:szCs w:val="28"/>
          <w:lang w:val="uk-UA" w:eastAsia="ru-RU"/>
        </w:rPr>
      </w:pPr>
    </w:p>
    <w:p w:rsidR="00215435" w:rsidRPr="00215435" w:rsidRDefault="00215435" w:rsidP="00215435">
      <w:pPr>
        <w:spacing w:before="120"/>
        <w:jc w:val="center"/>
        <w:rPr>
          <w:rFonts w:eastAsia="Times New Roman"/>
          <w:b/>
          <w:color w:val="000000"/>
          <w:sz w:val="28"/>
          <w:szCs w:val="28"/>
          <w:lang w:val="uk-UA" w:eastAsia="ru-RU"/>
        </w:rPr>
      </w:pPr>
      <w:r w:rsidRPr="00215435">
        <w:rPr>
          <w:rFonts w:eastAsia="Times New Roman"/>
          <w:lang w:eastAsia="ru-RU"/>
        </w:rPr>
        <w:t> </w:t>
      </w:r>
      <w:r w:rsidRPr="00215435">
        <w:rPr>
          <w:rFonts w:eastAsia="Times New Roman"/>
          <w:b/>
          <w:color w:val="000000"/>
          <w:sz w:val="28"/>
          <w:szCs w:val="28"/>
          <w:lang w:val="uk-UA" w:eastAsia="ru-RU"/>
        </w:rPr>
        <w:t>Голова районної ради</w:t>
      </w:r>
      <w:r w:rsidRPr="00215435">
        <w:rPr>
          <w:rFonts w:eastAsia="Times New Roman"/>
          <w:b/>
          <w:color w:val="000000"/>
          <w:sz w:val="28"/>
          <w:szCs w:val="28"/>
          <w:lang w:val="uk-UA" w:eastAsia="ru-RU"/>
        </w:rPr>
        <w:tab/>
      </w:r>
      <w:r w:rsidRPr="00215435">
        <w:rPr>
          <w:rFonts w:eastAsia="Times New Roman"/>
          <w:b/>
          <w:color w:val="000000"/>
          <w:sz w:val="28"/>
          <w:szCs w:val="28"/>
          <w:lang w:val="uk-UA" w:eastAsia="ru-RU"/>
        </w:rPr>
        <w:tab/>
      </w:r>
      <w:r w:rsidRPr="00215435">
        <w:rPr>
          <w:rFonts w:eastAsia="Times New Roman"/>
          <w:b/>
          <w:color w:val="000000"/>
          <w:sz w:val="28"/>
          <w:szCs w:val="28"/>
          <w:lang w:val="uk-UA" w:eastAsia="ru-RU"/>
        </w:rPr>
        <w:tab/>
      </w:r>
      <w:r w:rsidRPr="00215435">
        <w:rPr>
          <w:rFonts w:eastAsia="Times New Roman"/>
          <w:b/>
          <w:color w:val="000000"/>
          <w:sz w:val="28"/>
          <w:szCs w:val="28"/>
          <w:lang w:val="uk-UA" w:eastAsia="ru-RU"/>
        </w:rPr>
        <w:tab/>
      </w:r>
      <w:r w:rsidRPr="00215435">
        <w:rPr>
          <w:rFonts w:eastAsia="Times New Roman"/>
          <w:b/>
          <w:color w:val="000000"/>
          <w:sz w:val="28"/>
          <w:szCs w:val="28"/>
          <w:lang w:val="uk-UA" w:eastAsia="ru-RU"/>
        </w:rPr>
        <w:tab/>
        <w:t>Анатолій БЕШЛЕЙ</w:t>
      </w:r>
    </w:p>
    <w:p w:rsidR="00215435" w:rsidRPr="00C53C3A" w:rsidRDefault="00215435" w:rsidP="00215435">
      <w:pPr>
        <w:spacing w:before="120"/>
        <w:ind w:left="1134" w:hanging="708"/>
        <w:jc w:val="both"/>
        <w:rPr>
          <w:sz w:val="28"/>
          <w:szCs w:val="28"/>
          <w:lang w:val="uk-UA"/>
        </w:rPr>
      </w:pPr>
    </w:p>
    <w:sectPr w:rsidR="00215435" w:rsidRPr="00C53C3A" w:rsidSect="00EB0E6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10CF" w:rsidRDefault="00DB10CF" w:rsidP="00EB0E6D">
      <w:r>
        <w:separator/>
      </w:r>
    </w:p>
  </w:endnote>
  <w:endnote w:type="continuationSeparator" w:id="0">
    <w:p w:rsidR="00DB10CF" w:rsidRDefault="00DB10CF" w:rsidP="00EB0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10CF" w:rsidRDefault="00DB10CF" w:rsidP="00EB0E6D">
      <w:r>
        <w:separator/>
      </w:r>
    </w:p>
  </w:footnote>
  <w:footnote w:type="continuationSeparator" w:id="0">
    <w:p w:rsidR="00DB10CF" w:rsidRDefault="00DB10CF" w:rsidP="00EB0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1900499"/>
      <w:docPartObj>
        <w:docPartGallery w:val="Page Numbers (Top of Page)"/>
        <w:docPartUnique/>
      </w:docPartObj>
    </w:sdtPr>
    <w:sdtEndPr/>
    <w:sdtContent>
      <w:p w:rsidR="00EB0E6D" w:rsidRDefault="00EB0E6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2EAB">
          <w:rPr>
            <w:noProof/>
          </w:rPr>
          <w:t>2</w:t>
        </w:r>
        <w:r>
          <w:fldChar w:fldCharType="end"/>
        </w:r>
      </w:p>
    </w:sdtContent>
  </w:sdt>
  <w:p w:rsidR="00EB0E6D" w:rsidRDefault="00EB0E6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A5729"/>
    <w:multiLevelType w:val="multilevel"/>
    <w:tmpl w:val="029A34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" w15:restartNumberingAfterBreak="0">
    <w:nsid w:val="54982124"/>
    <w:multiLevelType w:val="multilevel"/>
    <w:tmpl w:val="6BBEC574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" w15:restartNumberingAfterBreak="0">
    <w:nsid w:val="5B7F7363"/>
    <w:multiLevelType w:val="hybridMultilevel"/>
    <w:tmpl w:val="D1C296C6"/>
    <w:lvl w:ilvl="0" w:tplc="2C2E66A8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E8E"/>
    <w:rsid w:val="000E098C"/>
    <w:rsid w:val="00215435"/>
    <w:rsid w:val="00242EAB"/>
    <w:rsid w:val="002F6FF5"/>
    <w:rsid w:val="003D7D21"/>
    <w:rsid w:val="00400F54"/>
    <w:rsid w:val="004D43FF"/>
    <w:rsid w:val="006370AD"/>
    <w:rsid w:val="006B1948"/>
    <w:rsid w:val="00770E8E"/>
    <w:rsid w:val="008B754E"/>
    <w:rsid w:val="009F6139"/>
    <w:rsid w:val="00A200BF"/>
    <w:rsid w:val="00AC4E27"/>
    <w:rsid w:val="00B92C80"/>
    <w:rsid w:val="00BA5164"/>
    <w:rsid w:val="00C53C3A"/>
    <w:rsid w:val="00D21FA8"/>
    <w:rsid w:val="00DB10CF"/>
    <w:rsid w:val="00EB0E6D"/>
    <w:rsid w:val="00F1682B"/>
    <w:rsid w:val="00FC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1F863"/>
  <w15:chartTrackingRefBased/>
  <w15:docId w15:val="{6F866E91-C0D6-4A15-AE6A-D974DA505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E8E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2">
    <w:name w:val="heading 2"/>
    <w:basedOn w:val="a"/>
    <w:next w:val="a"/>
    <w:link w:val="20"/>
    <w:qFormat/>
    <w:rsid w:val="00770E8E"/>
    <w:pPr>
      <w:keepNext/>
      <w:outlineLvl w:val="1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70E8E"/>
    <w:rPr>
      <w:rFonts w:ascii="Times New Roman" w:eastAsia="PMingLiU" w:hAnsi="Times New Roman" w:cs="Times New Roman"/>
      <w:b/>
      <w:sz w:val="28"/>
      <w:szCs w:val="24"/>
      <w:lang w:val="uk-UA" w:eastAsia="zh-TW"/>
    </w:rPr>
  </w:style>
  <w:style w:type="paragraph" w:styleId="a3">
    <w:name w:val="List Paragraph"/>
    <w:basedOn w:val="a"/>
    <w:uiPriority w:val="34"/>
    <w:qFormat/>
    <w:rsid w:val="003D7D2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B0E6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0E6D"/>
    <w:rPr>
      <w:rFonts w:ascii="Segoe UI" w:eastAsia="PMingLiU" w:hAnsi="Segoe UI" w:cs="Segoe UI"/>
      <w:sz w:val="18"/>
      <w:szCs w:val="18"/>
      <w:lang w:eastAsia="zh-TW"/>
    </w:rPr>
  </w:style>
  <w:style w:type="paragraph" w:styleId="a6">
    <w:name w:val="header"/>
    <w:basedOn w:val="a"/>
    <w:link w:val="a7"/>
    <w:uiPriority w:val="99"/>
    <w:unhideWhenUsed/>
    <w:rsid w:val="00EB0E6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B0E6D"/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a8">
    <w:name w:val="footer"/>
    <w:basedOn w:val="a"/>
    <w:link w:val="a9"/>
    <w:uiPriority w:val="99"/>
    <w:unhideWhenUsed/>
    <w:rsid w:val="00EB0E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B0E6D"/>
    <w:rPr>
      <w:rFonts w:ascii="Times New Roman" w:eastAsia="PMingLiU" w:hAnsi="Times New Roman" w:cs="Times New Roman"/>
      <w:sz w:val="24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9</cp:revision>
  <cp:lastPrinted>2020-12-22T10:09:00Z</cp:lastPrinted>
  <dcterms:created xsi:type="dcterms:W3CDTF">2020-12-22T08:09:00Z</dcterms:created>
  <dcterms:modified xsi:type="dcterms:W3CDTF">2020-12-22T11:09:00Z</dcterms:modified>
</cp:coreProperties>
</file>